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590ksqyezes8" w:id="0"/>
      <w:bookmarkEnd w:id="0"/>
      <w:r w:rsidDel="00000000" w:rsidR="00000000" w:rsidRPr="00000000">
        <w:rPr>
          <w:rtl w:val="0"/>
        </w:rPr>
        <w:t xml:space="preserve">Creative Ways to Boost Your Everyday Mental Wellness and Mood</w:t>
      </w:r>
    </w:p>
    <w:p w:rsidR="00000000" w:rsidDel="00000000" w:rsidP="00000000" w:rsidRDefault="00000000" w:rsidRPr="00000000" w14:paraId="00000002">
      <w:pPr>
        <w:spacing w:after="200" w:lineRule="auto"/>
        <w:rPr/>
      </w:pPr>
      <w:r w:rsidDel="00000000" w:rsidR="00000000" w:rsidRPr="00000000">
        <w:rPr>
          <w:rtl w:val="0"/>
        </w:rPr>
        <w:t xml:space="preserve">Busy parents juggling work, caregiving, and a never-ending to-do list often carry quiet mental wellness challenges that show up as irritability, low motivation, or a short fuse by the end of the day. Everyday emotional health can feel unpredictable when stress piles up and the mind keeps replaying worst-case thoughts. Mental health awareness starts with naming that tension without treating it like a personal failure. Creative self-care methods offer fresh stress management strategies when the usual “get more sleep” advice isn’t enough. The goal is steadier moods that feel realistic to maintain.</w:t>
      </w:r>
    </w:p>
    <w:p w:rsidR="00000000" w:rsidDel="00000000" w:rsidP="00000000" w:rsidRDefault="00000000" w:rsidRPr="00000000" w14:paraId="00000003">
      <w:pPr>
        <w:pStyle w:val="Heading2"/>
        <w:rPr/>
      </w:pPr>
      <w:bookmarkStart w:colFirst="0" w:colLast="0" w:name="_rsig9yrkxkg9" w:id="1"/>
      <w:bookmarkEnd w:id="1"/>
      <w:r w:rsidDel="00000000" w:rsidR="00000000" w:rsidRPr="00000000">
        <w:rPr>
          <w:rtl w:val="0"/>
        </w:rPr>
        <w:t xml:space="preserve">Use Mindfulness to Reframe Thoughts and Build a Positive Mindset</w:t>
      </w:r>
    </w:p>
    <w:p w:rsidR="00000000" w:rsidDel="00000000" w:rsidP="00000000" w:rsidRDefault="00000000" w:rsidRPr="00000000" w14:paraId="00000004">
      <w:pPr>
        <w:spacing w:after="200" w:lineRule="auto"/>
        <w:rPr/>
      </w:pPr>
      <w:r w:rsidDel="00000000" w:rsidR="00000000" w:rsidRPr="00000000">
        <w:rPr>
          <w:rtl w:val="0"/>
        </w:rPr>
        <w:t xml:space="preserve">Once you’ve let go of the pressure to feel perfect, mindfulness can help you relate to your thoughts in a kinder, steadier way. When you slow down enough to notice your inner commentary, you’re better able to reframe it, shifting from harsh conclusions to a more supportive, realistic perspective that calms emotional reactivity. By embracing the present moment without judgment, you create space for a more positive and balanced mindset. If you want more repeatable ideas for strengthening this outlook, </w:t>
      </w:r>
      <w:hyperlink r:id="rId6">
        <w:r w:rsidDel="00000000" w:rsidR="00000000" w:rsidRPr="00000000">
          <w:rPr>
            <w:color w:val="1155cc"/>
            <w:u w:val="single"/>
            <w:rtl w:val="0"/>
          </w:rPr>
          <w:t xml:space="preserve">positive mindset strategies</w:t>
        </w:r>
      </w:hyperlink>
      <w:r w:rsidDel="00000000" w:rsidR="00000000" w:rsidRPr="00000000">
        <w:rPr>
          <w:rtl w:val="0"/>
        </w:rPr>
        <w:t xml:space="preserve"> can give you practical tactics to return to when your mood dips. Next, we’ll turn that mindset shift into a set of unexpected mini-habits you can try right away.</w:t>
      </w:r>
    </w:p>
    <w:p w:rsidR="00000000" w:rsidDel="00000000" w:rsidP="00000000" w:rsidRDefault="00000000" w:rsidRPr="00000000" w14:paraId="00000005">
      <w:pPr>
        <w:pStyle w:val="Heading2"/>
        <w:rPr/>
      </w:pPr>
      <w:bookmarkStart w:colFirst="0" w:colLast="0" w:name="_hejv9mpm1beb" w:id="2"/>
      <w:bookmarkEnd w:id="2"/>
      <w:r w:rsidDel="00000000" w:rsidR="00000000" w:rsidRPr="00000000">
        <w:rPr>
          <w:rtl w:val="0"/>
        </w:rPr>
        <w:t xml:space="preserve">Try 9 Unexpected Mini-Habits That Support Mental Wellness</w:t>
      </w:r>
    </w:p>
    <w:p w:rsidR="00000000" w:rsidDel="00000000" w:rsidP="00000000" w:rsidRDefault="00000000" w:rsidRPr="00000000" w14:paraId="00000006">
      <w:pPr>
        <w:spacing w:after="200" w:lineRule="auto"/>
        <w:rPr/>
      </w:pPr>
      <w:r w:rsidDel="00000000" w:rsidR="00000000" w:rsidRPr="00000000">
        <w:rPr>
          <w:rtl w:val="0"/>
        </w:rPr>
        <w:t xml:space="preserve">If you already use mindfulness to notice your thoughts and reframe them, mini-habits give you something even more powerful: real-life “experiments” that shift your mood from the outside in. Pick a few ideas below, try them for a week, and keep what genuinely helps.</w:t>
      </w:r>
    </w:p>
    <w:p w:rsidR="00000000" w:rsidDel="00000000" w:rsidP="00000000" w:rsidRDefault="00000000" w:rsidRPr="00000000" w14:paraId="00000007">
      <w:pPr>
        <w:numPr>
          <w:ilvl w:val="0"/>
          <w:numId w:val="1"/>
        </w:numPr>
        <w:spacing w:after="120" w:lineRule="auto"/>
        <w:ind w:left="720" w:hanging="360"/>
        <w:rPr>
          <w:u w:val="none"/>
        </w:rPr>
      </w:pPr>
      <w:r w:rsidDel="00000000" w:rsidR="00000000" w:rsidRPr="00000000">
        <w:rPr>
          <w:b w:val="1"/>
          <w:bCs w:val="1"/>
          <w:rtl w:val="0"/>
        </w:rPr>
        <w:t xml:space="preserve">Do a 12-minute “forest bath” walk:</w:t>
      </w:r>
      <w:r w:rsidDel="00000000" w:rsidR="00000000" w:rsidRPr="00000000">
        <w:rPr>
          <w:rtl w:val="0"/>
        </w:rPr>
        <w:t xml:space="preserve"> Find the most tree-filled route you can (a park counts) and walk slowly with one job: notice texture, color, and sound. Every time your brain spins into worry, label it (“planning,” “judging”) and return to one sense, this pairs mindfulness with the forest bathing benefits of downshifting stress. To make it concrete, stop three times to name one thing you can see, hear, and feel.</w:t>
      </w:r>
    </w:p>
    <w:p w:rsidR="00000000" w:rsidDel="00000000" w:rsidP="00000000" w:rsidRDefault="00000000" w:rsidRPr="00000000" w14:paraId="00000008">
      <w:pPr>
        <w:numPr>
          <w:ilvl w:val="0"/>
          <w:numId w:val="1"/>
        </w:numPr>
        <w:spacing w:after="120" w:lineRule="auto"/>
        <w:ind w:left="720" w:hanging="360"/>
        <w:rPr>
          <w:u w:val="none"/>
        </w:rPr>
      </w:pPr>
      <w:r w:rsidDel="00000000" w:rsidR="00000000" w:rsidRPr="00000000">
        <w:rPr>
          <w:b w:val="1"/>
          <w:bCs w:val="1"/>
          <w:rtl w:val="0"/>
        </w:rPr>
        <w:t xml:space="preserve">Use a “nature micro-dose” when you feel stuck:</w:t>
      </w:r>
      <w:r w:rsidDel="00000000" w:rsidR="00000000" w:rsidRPr="00000000">
        <w:rPr>
          <w:rtl w:val="0"/>
        </w:rPr>
        <w:t xml:space="preserve"> Step outside for 3–5 minutes and do one small, sensory action: stand in sunlight, touch a leaf, or watch clouds move. Nature-based mental health activities work best when they’re easy enough to do on a rough day. Seal it with a quick reframe like, “My mood is a moment, not my identity.”</w:t>
      </w:r>
    </w:p>
    <w:p w:rsidR="00000000" w:rsidDel="00000000" w:rsidP="00000000" w:rsidRDefault="00000000" w:rsidRPr="00000000" w14:paraId="00000009">
      <w:pPr>
        <w:numPr>
          <w:ilvl w:val="0"/>
          <w:numId w:val="1"/>
        </w:numPr>
        <w:spacing w:after="120" w:lineRule="auto"/>
        <w:ind w:left="720" w:hanging="360"/>
        <w:rPr>
          <w:u w:val="none"/>
        </w:rPr>
      </w:pPr>
      <w:r w:rsidDel="00000000" w:rsidR="00000000" w:rsidRPr="00000000">
        <w:rPr>
          <w:b w:val="1"/>
          <w:bCs w:val="1"/>
          <w:rtl w:val="0"/>
        </w:rPr>
        <w:t xml:space="preserve">Try a 10-minute tai chi reset after work:</w:t>
      </w:r>
      <w:r w:rsidDel="00000000" w:rsidR="00000000" w:rsidRPr="00000000">
        <w:rPr>
          <w:rtl w:val="0"/>
        </w:rPr>
        <w:t xml:space="preserve"> Put on a short beginner flow (or practice slow weight shifts and arm circles) for 10 minutes, focusing on moving like you’re underwater. Tai chi for relaxation works because slow, deliberate motion gives your nervous system fewer “alarm” cues to react to. Bonus motivation: </w:t>
      </w:r>
      <w:hyperlink r:id="rId7">
        <w:r w:rsidDel="00000000" w:rsidR="00000000" w:rsidRPr="00000000">
          <w:rPr>
            <w:color w:val="1155cc"/>
            <w:u w:val="single"/>
            <w:rtl w:val="0"/>
          </w:rPr>
          <w:t xml:space="preserve">tai chi can improve both lower-body strength and upper-body strength</w:t>
        </w:r>
      </w:hyperlink>
      <w:r w:rsidDel="00000000" w:rsidR="00000000" w:rsidRPr="00000000">
        <w:rPr>
          <w:rtl w:val="0"/>
        </w:rPr>
        <w:t xml:space="preserve">, which makes it easier to keep the habit.</w:t>
      </w:r>
    </w:p>
    <w:p w:rsidR="00000000" w:rsidDel="00000000" w:rsidP="00000000" w:rsidRDefault="00000000" w:rsidRPr="00000000" w14:paraId="0000000A">
      <w:pPr>
        <w:numPr>
          <w:ilvl w:val="0"/>
          <w:numId w:val="1"/>
        </w:numPr>
        <w:spacing w:after="120" w:lineRule="auto"/>
        <w:ind w:left="720" w:hanging="360"/>
        <w:rPr>
          <w:u w:val="none"/>
        </w:rPr>
      </w:pPr>
      <w:r w:rsidDel="00000000" w:rsidR="00000000" w:rsidRPr="00000000">
        <w:rPr>
          <w:b w:val="1"/>
          <w:bCs w:val="1"/>
          <w:rtl w:val="0"/>
        </w:rPr>
        <w:t xml:space="preserve">Do “messy art” with one rule: no fixing:</w:t>
      </w:r>
      <w:r w:rsidDel="00000000" w:rsidR="00000000" w:rsidRPr="00000000">
        <w:rPr>
          <w:rtl w:val="0"/>
        </w:rPr>
        <w:t xml:space="preserve"> Set a timer for 15 minutes and make marks, scribbles, collage scraps, finger painting, or coloring, without aiming for a finished product. This borrows from art therapy approaches by focusing on expression and processing, not performance. If self-criticism pops up, practice reframing: “This is data about my mood, not a verdict on my talent.”</w:t>
      </w:r>
    </w:p>
    <w:p w:rsidR="00000000" w:rsidDel="00000000" w:rsidP="00000000" w:rsidRDefault="00000000" w:rsidRPr="00000000" w14:paraId="0000000B">
      <w:pPr>
        <w:numPr>
          <w:ilvl w:val="0"/>
          <w:numId w:val="1"/>
        </w:numPr>
        <w:spacing w:after="120" w:lineRule="auto"/>
        <w:ind w:left="720" w:hanging="360"/>
        <w:rPr>
          <w:u w:val="none"/>
        </w:rPr>
      </w:pPr>
      <w:r w:rsidDel="00000000" w:rsidR="00000000" w:rsidRPr="00000000">
        <w:rPr>
          <w:b w:val="1"/>
          <w:bCs w:val="1"/>
          <w:rtl w:val="0"/>
        </w:rPr>
        <w:t xml:space="preserve">Create a tiny “soundtrack prescription”:</w:t>
      </w:r>
      <w:r w:rsidDel="00000000" w:rsidR="00000000" w:rsidRPr="00000000">
        <w:rPr>
          <w:rtl w:val="0"/>
        </w:rPr>
        <w:t xml:space="preserve"> Make two short playlists: one for grounding (slow, steady songs) and one for lifting energy (brighter tracks). When you notice rumination, play one song and do a matching action, stretch during grounding, or take a brisk lap around your room during energy. You’re training your brain to connect cues (music) to regulation (movement).</w:t>
      </w:r>
    </w:p>
    <w:p w:rsidR="00000000" w:rsidDel="00000000" w:rsidP="00000000" w:rsidRDefault="00000000" w:rsidRPr="00000000" w14:paraId="0000000C">
      <w:pPr>
        <w:numPr>
          <w:ilvl w:val="0"/>
          <w:numId w:val="1"/>
        </w:numPr>
        <w:spacing w:after="120" w:lineRule="auto"/>
        <w:ind w:left="720" w:hanging="360"/>
        <w:rPr>
          <w:u w:val="none"/>
        </w:rPr>
      </w:pPr>
      <w:r w:rsidDel="00000000" w:rsidR="00000000" w:rsidRPr="00000000">
        <w:rPr>
          <w:b w:val="1"/>
          <w:bCs w:val="1"/>
          <w:rtl w:val="0"/>
        </w:rPr>
        <w:t xml:space="preserve">Borrow animal companionship on purpose:</w:t>
      </w:r>
      <w:r w:rsidDel="00000000" w:rsidR="00000000" w:rsidRPr="00000000">
        <w:rPr>
          <w:rtl w:val="0"/>
        </w:rPr>
        <w:t xml:space="preserve"> If you have a pet, schedule a daily 5-minute “co-regulation break” where you pet them slowly and match your breathing to your hand strokes. If you don’t, consider offering to walk a neighbor’s dog or visiting a shelter’s socialization hours. Animal companionship therapy principles are about calm contact and routine. Afterward, name one feeling that softened (even slightly).</w:t>
      </w:r>
    </w:p>
    <w:p w:rsidR="00000000" w:rsidDel="00000000" w:rsidP="00000000" w:rsidRDefault="00000000" w:rsidRPr="00000000" w14:paraId="0000000D">
      <w:pPr>
        <w:numPr>
          <w:ilvl w:val="0"/>
          <w:numId w:val="1"/>
        </w:numPr>
        <w:spacing w:after="120" w:lineRule="auto"/>
        <w:ind w:left="720" w:hanging="360"/>
        <w:rPr>
          <w:u w:val="none"/>
        </w:rPr>
      </w:pPr>
      <w:r w:rsidDel="00000000" w:rsidR="00000000" w:rsidRPr="00000000">
        <w:rPr>
          <w:b w:val="1"/>
          <w:bCs w:val="1"/>
          <w:rtl w:val="0"/>
        </w:rPr>
        <w:t xml:space="preserve">Volunteer in “micro-shifts,” not heroic commitments:</w:t>
      </w:r>
      <w:r w:rsidDel="00000000" w:rsidR="00000000" w:rsidRPr="00000000">
        <w:rPr>
          <w:rtl w:val="0"/>
        </w:rPr>
        <w:t xml:space="preserve"> Choose something you can do in 30–60 minutes, packing supplies, neighborhood cleanup, mentoring one call a week, and put it on your calendar like an appointment. The volunteering impact on mood is real; </w:t>
      </w:r>
      <w:hyperlink r:id="rId8">
        <w:r w:rsidDel="00000000" w:rsidR="00000000" w:rsidRPr="00000000">
          <w:rPr>
            <w:color w:val="1155cc"/>
            <w:u w:val="single"/>
            <w:rtl w:val="0"/>
          </w:rPr>
          <w:t xml:space="preserve">regularly volunteering has positive effects on depression, life satisfaction, and wellbeing</w:t>
        </w:r>
      </w:hyperlink>
      <w:r w:rsidDel="00000000" w:rsidR="00000000" w:rsidRPr="00000000">
        <w:rPr>
          <w:rtl w:val="0"/>
        </w:rPr>
        <w:t xml:space="preserve">. If you tend to overthink, use a reframe like, “Small help still counts.”</w:t>
      </w:r>
    </w:p>
    <w:p w:rsidR="00000000" w:rsidDel="00000000" w:rsidP="00000000" w:rsidRDefault="00000000" w:rsidRPr="00000000" w14:paraId="0000000E">
      <w:pPr>
        <w:numPr>
          <w:ilvl w:val="0"/>
          <w:numId w:val="1"/>
        </w:numPr>
        <w:spacing w:after="120" w:lineRule="auto"/>
        <w:ind w:left="720" w:hanging="360"/>
        <w:rPr>
          <w:u w:val="none"/>
        </w:rPr>
      </w:pPr>
      <w:r w:rsidDel="00000000" w:rsidR="00000000" w:rsidRPr="00000000">
        <w:rPr>
          <w:b w:val="1"/>
          <w:bCs w:val="1"/>
          <w:rtl w:val="0"/>
        </w:rPr>
        <w:t xml:space="preserve">Send one “evidence text” to yourself each night:</w:t>
      </w:r>
      <w:r w:rsidDel="00000000" w:rsidR="00000000" w:rsidRPr="00000000">
        <w:rPr>
          <w:rtl w:val="0"/>
        </w:rPr>
        <w:t xml:space="preserve"> Write a two-sentence note: one hard fact from the day (“I did the walk even though I didn’t want to”) and one kind interpretation (“That’s follow-through”). This turns cognitive reframing into a simple record you can reread on low days.</w:t>
      </w:r>
    </w:p>
    <w:p w:rsidR="00000000" w:rsidDel="00000000" w:rsidP="00000000" w:rsidRDefault="00000000" w:rsidRPr="00000000" w14:paraId="0000000F">
      <w:pPr>
        <w:numPr>
          <w:ilvl w:val="0"/>
          <w:numId w:val="1"/>
        </w:numPr>
        <w:spacing w:after="120" w:lineRule="auto"/>
        <w:ind w:left="720" w:hanging="360"/>
        <w:rPr>
          <w:u w:val="none"/>
        </w:rPr>
      </w:pPr>
      <w:r w:rsidDel="00000000" w:rsidR="00000000" w:rsidRPr="00000000">
        <w:rPr>
          <w:b w:val="1"/>
          <w:bCs w:val="1"/>
          <w:rtl w:val="0"/>
        </w:rPr>
        <w:t xml:space="preserve">Try a hands-on calming ritual when words feel tiring:</w:t>
      </w:r>
      <w:r w:rsidDel="00000000" w:rsidR="00000000" w:rsidRPr="00000000">
        <w:rPr>
          <w:rtl w:val="0"/>
        </w:rPr>
        <w:t xml:space="preserve"> Warm water hand-soak, slow lotion massage, or a quiet palm-over-heart hold for two minutes. Keep attention on temperature and pressure, then choose a short phrase such as “safe enough right now.” Gentle, nonverbal practices like this can make you more open to other soothing modalities when you want a deeper reset.</w:t>
      </w:r>
    </w:p>
    <w:p w:rsidR="00000000" w:rsidDel="00000000" w:rsidP="00000000" w:rsidRDefault="00000000" w:rsidRPr="00000000" w14:paraId="00000010">
      <w:pPr>
        <w:pStyle w:val="Heading2"/>
        <w:rPr/>
      </w:pPr>
      <w:bookmarkStart w:colFirst="0" w:colLast="0" w:name="_d0jiusvvv4pm" w:id="3"/>
      <w:bookmarkEnd w:id="3"/>
      <w:r w:rsidDel="00000000" w:rsidR="00000000" w:rsidRPr="00000000">
        <w:rPr>
          <w:rtl w:val="0"/>
        </w:rPr>
        <w:t xml:space="preserve">Explore Reiki: A Gentle Mind-Body Reset for Stress</w:t>
      </w:r>
    </w:p>
    <w:p w:rsidR="00000000" w:rsidDel="00000000" w:rsidP="00000000" w:rsidRDefault="00000000" w:rsidRPr="00000000" w14:paraId="00000011">
      <w:pPr>
        <w:spacing w:after="200" w:lineRule="auto"/>
        <w:rPr/>
      </w:pPr>
      <w:r w:rsidDel="00000000" w:rsidR="00000000" w:rsidRPr="00000000">
        <w:rPr>
          <w:rtl w:val="0"/>
        </w:rPr>
        <w:t xml:space="preserve">Reiki supports mental health by guiding you into deep relaxation, which helps calm the nervous system. As your system downshifts, stress can ease and your body may release less cortisol, the hormone closely tied to feeling wired and overwhelmed. That settling effect can take the edge off anxiety and may also lighten the heaviness that can come with depression.</w:t>
      </w:r>
    </w:p>
    <w:p w:rsidR="00000000" w:rsidDel="00000000" w:rsidP="00000000" w:rsidRDefault="00000000" w:rsidRPr="00000000" w14:paraId="00000012">
      <w:pPr>
        <w:pStyle w:val="Heading2"/>
        <w:rPr/>
      </w:pPr>
      <w:bookmarkStart w:colFirst="0" w:colLast="0" w:name="_91ljrw69wdzz" w:id="4"/>
      <w:bookmarkEnd w:id="4"/>
      <w:r w:rsidDel="00000000" w:rsidR="00000000" w:rsidRPr="00000000">
        <w:rPr>
          <w:rtl w:val="0"/>
        </w:rPr>
        <w:t xml:space="preserve">Everyday Mood Boost FAQs (Without the Guesswork)</w:t>
      </w:r>
    </w:p>
    <w:p w:rsidR="00000000" w:rsidDel="00000000" w:rsidP="00000000" w:rsidRDefault="00000000" w:rsidRPr="00000000" w14:paraId="00000013">
      <w:pPr>
        <w:spacing w:after="200" w:lineRule="auto"/>
        <w:rPr/>
      </w:pPr>
      <w:r w:rsidDel="00000000" w:rsidR="00000000" w:rsidRPr="00000000">
        <w:rPr>
          <w:b w:val="1"/>
          <w:bCs w:val="1"/>
          <w:rtl w:val="0"/>
        </w:rPr>
        <w:t xml:space="preserve">Q: What counts as a “nontraditional” mental wellness practice?</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It usually means approaches outside standard talk therapy or medication, such as Reiki, breathwork, sound baths, or mindful movement. Many people use them as complements, not replacements. Start with one practice that feels low-pressure and easy to stop if it’s not for you.</w:t>
      </w:r>
    </w:p>
    <w:p w:rsidR="00000000" w:rsidDel="00000000" w:rsidP="00000000" w:rsidRDefault="00000000" w:rsidRPr="00000000" w14:paraId="00000014">
      <w:pPr>
        <w:spacing w:after="200" w:lineRule="auto"/>
        <w:rPr/>
      </w:pPr>
      <w:r w:rsidDel="00000000" w:rsidR="00000000" w:rsidRPr="00000000">
        <w:rPr>
          <w:b w:val="1"/>
          <w:bCs w:val="1"/>
          <w:rtl w:val="0"/>
        </w:rPr>
        <w:t xml:space="preserve">Q: How can I try Reiki or energy work safely if I’m skeptical?</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Treat it like a relaxation session and set a clear goal, such as “I want to feel calmer for 20 minutes.” Ask the practitioner what you’ll experience, whether touch is involved, and how you can pause anytime. If you leave feeling more tense, switch to a different method that feels more grounded.</w:t>
      </w:r>
    </w:p>
    <w:p w:rsidR="00000000" w:rsidDel="00000000" w:rsidP="00000000" w:rsidRDefault="00000000" w:rsidRPr="00000000" w14:paraId="00000015">
      <w:pPr>
        <w:spacing w:after="200" w:lineRule="auto"/>
        <w:rPr/>
      </w:pPr>
      <w:r w:rsidDel="00000000" w:rsidR="00000000" w:rsidRPr="00000000">
        <w:rPr>
          <w:b w:val="1"/>
          <w:bCs w:val="1"/>
          <w:rtl w:val="0"/>
        </w:rPr>
        <w:t xml:space="preserve">Q: Can alternative practices replace therapy or medication?</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They can support your routine, but they are not a substitute for clinical care when you’re struggling. If symptoms affect sleep, work, or safety, keep a professional involved and use these tools as add-ons.</w:t>
      </w:r>
    </w:p>
    <w:p w:rsidR="00000000" w:rsidDel="00000000" w:rsidP="00000000" w:rsidRDefault="00000000" w:rsidRPr="00000000" w14:paraId="00000016">
      <w:pPr>
        <w:spacing w:after="200" w:lineRule="auto"/>
        <w:rPr/>
      </w:pPr>
      <w:r w:rsidDel="00000000" w:rsidR="00000000" w:rsidRPr="00000000">
        <w:rPr>
          <w:b w:val="1"/>
          <w:bCs w:val="1"/>
          <w:rtl w:val="0"/>
        </w:rPr>
        <w:t xml:space="preserve">Q: What’s a good first step if I feel overwhelmed by options?</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Pick one technique and run a two-week experiment with it, noting mood before and after. The fact that </w:t>
      </w:r>
      <w:hyperlink r:id="rId9">
        <w:r w:rsidDel="00000000" w:rsidR="00000000" w:rsidRPr="00000000">
          <w:rPr>
            <w:color w:val="1155cc"/>
            <w:u w:val="single"/>
            <w:rtl w:val="0"/>
          </w:rPr>
          <w:t xml:space="preserve">mental and emotional health is very or extremely important</w:t>
        </w:r>
      </w:hyperlink>
      <w:r w:rsidDel="00000000" w:rsidR="00000000" w:rsidRPr="00000000">
        <w:rPr>
          <w:rtl w:val="0"/>
        </w:rPr>
        <w:t xml:space="preserve"> for many people means you’re not alone in wanting clarity.</w:t>
      </w:r>
    </w:p>
    <w:p w:rsidR="00000000" w:rsidDel="00000000" w:rsidP="00000000" w:rsidRDefault="00000000" w:rsidRPr="00000000" w14:paraId="00000017">
      <w:pPr>
        <w:spacing w:after="200" w:lineRule="auto"/>
        <w:rPr/>
      </w:pPr>
      <w:r w:rsidDel="00000000" w:rsidR="00000000" w:rsidRPr="00000000">
        <w:rPr>
          <w:b w:val="1"/>
          <w:bCs w:val="1"/>
          <w:rtl w:val="0"/>
        </w:rPr>
        <w:t xml:space="preserve">Q: How do I choose a practice that fits my comfort level and budget?</w:t>
      </w:r>
      <w:r w:rsidDel="00000000" w:rsidR="00000000" w:rsidRPr="00000000">
        <w:rPr>
          <w:rtl w:val="0"/>
        </w:rPr>
        <w:br w:type="textWrapping"/>
      </w:r>
      <w:r w:rsidDel="00000000" w:rsidR="00000000" w:rsidRPr="00000000">
        <w:rPr>
          <w:b w:val="1"/>
          <w:bCs w:val="1"/>
          <w:rtl w:val="0"/>
        </w:rPr>
        <w:t xml:space="preserve">A:</w:t>
      </w:r>
      <w:r w:rsidDel="00000000" w:rsidR="00000000" w:rsidRPr="00000000">
        <w:rPr>
          <w:rtl w:val="0"/>
        </w:rPr>
        <w:t xml:space="preserve"> Choose the least intense, most accessible version first: a short guided audio, a beginner class, or a single session. Look for transparent pricing, clear boundaries, and a “no pressure” vibe.</w:t>
      </w:r>
    </w:p>
    <w:p w:rsidR="00000000" w:rsidDel="00000000" w:rsidP="00000000" w:rsidRDefault="00000000" w:rsidRPr="00000000" w14:paraId="00000018">
      <w:pPr>
        <w:pStyle w:val="Heading2"/>
        <w:rPr/>
      </w:pPr>
      <w:bookmarkStart w:colFirst="0" w:colLast="0" w:name="_3qpogoxesdyl" w:id="5"/>
      <w:bookmarkEnd w:id="5"/>
      <w:r w:rsidDel="00000000" w:rsidR="00000000" w:rsidRPr="00000000">
        <w:rPr>
          <w:rtl w:val="0"/>
        </w:rPr>
        <w:t xml:space="preserve">Turn Small Mood Boosts Into Lasting Mental Wellness Habits</w:t>
      </w:r>
    </w:p>
    <w:p w:rsidR="00000000" w:rsidDel="00000000" w:rsidP="00000000" w:rsidRDefault="00000000" w:rsidRPr="00000000" w14:paraId="00000019">
      <w:pPr>
        <w:rPr/>
      </w:pPr>
      <w:r w:rsidDel="00000000" w:rsidR="00000000" w:rsidRPr="00000000">
        <w:rPr>
          <w:rtl w:val="0"/>
        </w:rPr>
        <w:t xml:space="preserve">When life is busy and emotions are noisy, it’s easy to try a few mood boosters and then forget what actually helped. The steadier approach is simple: treat creative wellness engagement like a low-pressure experiment, using mental health reflection practices to notice patterns and build integrated self-care routines that fit real life. Over time, that tracking turns random attempts into long-term mental wellness habits and stronger emotional health motivation because progress feels visible. Track what lifts your mood, then repeat it until it becomes routine. Pick one idea and run a 7-day “mood experiment,” jotting a quick note each day on how it affected your energy, stress, and connection. Those small, consistent choices add up to resilience that supports your relationships, work, and overall health.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ytm.com/post/2025-health-wellness-insights" TargetMode="External"/><Relationship Id="rId5" Type="http://schemas.openxmlformats.org/officeDocument/2006/relationships/styles" Target="styles.xml"/><Relationship Id="rId6" Type="http://schemas.openxmlformats.org/officeDocument/2006/relationships/hyperlink" Target="https://www.zenbusiness.com/blog/6-ways-to-achieve-a-positive-mindset-and-how-it-will-help-you-succeed/" TargetMode="External"/><Relationship Id="rId7" Type="http://schemas.openxmlformats.org/officeDocument/2006/relationships/hyperlink" Target="https://www.health.harvard.edu/exercise-and-fitness/the-health-benefits-of-tai-chi" TargetMode="External"/><Relationship Id="rId8" Type="http://schemas.openxmlformats.org/officeDocument/2006/relationships/hyperlink" Target="https://www.psychologytoday.com/us/blog/well-read/202507/volunteering-and-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